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lineRule="auto" w:line="240" w:before="240" w:after="120"/>
        <w:jc w:val="center"/>
        <w:rPr/>
      </w:pPr>
      <w:r>
        <w:rPr/>
        <w:t>Mimořádná změna samostatných odchodů</w:t>
      </w:r>
    </w:p>
    <w:p>
      <w:pPr>
        <w:pStyle w:val="Subtitle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4953000</wp:posOffset>
            </wp:positionH>
            <wp:positionV relativeFrom="paragraph">
              <wp:posOffset>7620</wp:posOffset>
            </wp:positionV>
            <wp:extent cx="1557655" cy="1800225"/>
            <wp:effectExtent l="0" t="0" r="0" b="0"/>
            <wp:wrapSquare wrapText="bothSides"/>
            <wp:docPr id="1" name="image5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0" b="324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/>
        <w:t>BELLhop IS</w:t>
      </w:r>
    </w:p>
    <w:p>
      <w:pPr>
        <w:pStyle w:val="Heading2"/>
        <w:numPr>
          <w:ilvl w:val="1"/>
          <w:numId w:val="1"/>
        </w:numPr>
        <w:ind w:hanging="0" w:left="0"/>
        <w:rPr/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10160</wp:posOffset>
            </wp:positionH>
            <wp:positionV relativeFrom="paragraph">
              <wp:posOffset>99695</wp:posOffset>
            </wp:positionV>
            <wp:extent cx="1617345" cy="1454785"/>
            <wp:effectExtent l="0" t="0" r="0" b="0"/>
            <wp:wrapSquare wrapText="bothSides"/>
            <wp:docPr id="2" name="image6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1454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/>
        <w:t>Přihlášení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140"/>
        <w:ind w:hanging="0" w:left="0" w:right="0"/>
        <w:jc w:val="left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Na adrese školního BELLhopu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140"/>
        <w:ind w:hanging="0" w:left="0" w:right="0"/>
        <w:jc w:val="left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onsolas" w:cs="Consolas" w:ascii="Consolas" w:hAnsi="Consola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https://</w:t>
      </w:r>
      <w:r>
        <w:rPr>
          <w:rFonts w:eastAsia="Consolas" w:cs="Consolas" w:ascii="Consolas" w:hAnsi="Consola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xxxxxxxxxxx</w:t>
      </w:r>
      <w:r>
        <w:rPr>
          <w:rFonts w:eastAsia="Consolas" w:cs="Consolas" w:ascii="Consolas" w:hAnsi="Consola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.bellhop.cz/is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140"/>
        <w:ind w:hanging="0" w:left="0" w:right="0"/>
        <w:jc w:val="left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klepněte na tlačítko </w:t>
      </w:r>
      <w:r>
        <w:rPr>
          <w:rFonts w:eastAsia="Liberation Sans" w:cs="Liberation Sans" w:ascii="Liberation Sans" w:hAnsi="Liberation San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Přihlásit přes Bakaláři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140"/>
        <w:ind w:hanging="0" w:left="0" w:right="0"/>
        <w:jc w:val="left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140"/>
        <w:ind w:hanging="0" w:left="0" w:right="0"/>
        <w:jc w:val="both"/>
        <w:rPr/>
      </w:pPr>
      <w:r>
        <w:rPr/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140"/>
        <w:ind w:hanging="0" w:left="0" w:right="0"/>
        <w:jc w:val="both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Na násled</w:t>
      </w:r>
      <w:r>
        <w:rPr/>
        <w:t>ující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stránce se přihlaste do Bakalářů jako jste zvyklí. Je možné, že výzva k přihlášení jen problikne a budete hned přesměrování zpět. To je také v pořádku a znamená to, že jste již v Bakalářích přihlášeni.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140"/>
        <w:ind w:hanging="0" w:left="0" w:right="0"/>
        <w:jc w:val="left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Po přihlášení do BELLhopu zvolte z horního menu </w:t>
      </w:r>
      <w:r>
        <w:rPr>
          <w:rFonts w:eastAsia="Liberation Sans" w:cs="Liberation Sans" w:ascii="Liberation Sans" w:hAnsi="Liberation San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Odchody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140"/>
        <w:ind w:hanging="0" w:left="0" w:right="0"/>
        <w:jc w:val="left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Na stránce „Mimořádné samostatné odchody“ můžete jednorázově změnit čas odchodu, samostatný odchod zadat nebo naopak zrušit.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140"/>
        <w:ind w:hanging="0" w:left="0" w:right="0"/>
        <w:jc w:val="left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469900</wp:posOffset>
            </wp:positionH>
            <wp:positionV relativeFrom="paragraph">
              <wp:posOffset>1270</wp:posOffset>
            </wp:positionV>
            <wp:extent cx="5179695" cy="3879215"/>
            <wp:effectExtent l="0" t="0" r="0" b="0"/>
            <wp:wrapSquare wrapText="bothSides"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695" cy="387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page"/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76" w:before="0" w:after="140"/>
        <w:ind w:hanging="0" w:left="0" w:right="0"/>
        <w:jc w:val="left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Tlačítky </w:t>
      </w:r>
      <w:r>
        <w:rPr/>
        <w:t>“</w:t>
      </w:r>
      <w:r>
        <w:rPr>
          <w:rFonts w:eastAsia="Liberation Sans" w:cs="Liberation Sans" w:ascii="Liberation Sans" w:hAnsi="Liberation San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Předchozí týden</w:t>
      </w:r>
      <w:r>
        <w:rPr>
          <w:rFonts w:eastAsia="Liberation Sans" w:cs="Liberation Sans" w:ascii="Liberation Sans" w:hAnsi="Liberation Sans"/>
        </w:rPr>
        <w:t>”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resp. </w:t>
      </w:r>
      <w:r>
        <w:rPr/>
        <w:t>“</w:t>
      </w:r>
      <w:r>
        <w:rPr>
          <w:rFonts w:eastAsia="Liberation Sans" w:cs="Liberation Sans" w:ascii="Liberation Sans" w:hAnsi="Liberation San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Následující týden</w:t>
      </w:r>
      <w:r>
        <w:rPr>
          <w:rFonts w:eastAsia="Liberation Sans" w:cs="Liberation Sans" w:ascii="Liberation Sans" w:hAnsi="Liberation Sans"/>
        </w:rPr>
        <w:t>”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399415</wp:posOffset>
            </wp:positionH>
            <wp:positionV relativeFrom="paragraph">
              <wp:posOffset>74295</wp:posOffset>
            </wp:positionV>
            <wp:extent cx="5321935" cy="1106805"/>
            <wp:effectExtent l="0" t="0" r="0" b="0"/>
            <wp:wrapTopAndBottom/>
            <wp:docPr id="4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0" t="0" r="0" b="220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935" cy="1106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se můžete posunout na předchozí resp. následující týden. Také je možné klepnutím na popis týdne zobrazit kalendář a výběrem datumu změnit zobrazený týden.</w:t>
      </w:r>
    </w:p>
    <w:p>
      <w:pPr>
        <w:pStyle w:val="Heading2"/>
        <w:numPr>
          <w:ilvl w:val="1"/>
          <w:numId w:val="1"/>
        </w:numPr>
        <w:ind w:hanging="0" w:left="0"/>
        <w:rPr/>
      </w:pPr>
      <w:r>
        <w:rPr/>
        <w:t>Zadání samostatného odchodu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140"/>
        <w:ind w:hanging="0" w:left="0" w:right="0"/>
        <w:jc w:val="left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U příslušného dne klepněte na tlačítko </w:t>
      </w:r>
      <w:r>
        <w:rPr>
          <w:rFonts w:eastAsia="Liberation Sans" w:cs="Liberation Sans" w:ascii="Liberation Sans" w:hAnsi="Liberation San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Samostatný odchod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posOffset>276225</wp:posOffset>
            </wp:positionH>
            <wp:positionV relativeFrom="paragraph">
              <wp:posOffset>420370</wp:posOffset>
            </wp:positionV>
            <wp:extent cx="5370195" cy="1122045"/>
            <wp:effectExtent l="0" t="0" r="0" b="0"/>
            <wp:wrapSquare wrapText="bothSides"/>
            <wp:docPr id="5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195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, aby bylo zelené. Objeví se pole pro zadání samostatného odchodu.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140"/>
        <w:ind w:hanging="0" w:left="0" w:right="0"/>
        <w:jc w:val="both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140"/>
        <w:ind w:hanging="0" w:left="0" w:right="0"/>
        <w:jc w:val="both"/>
        <w:rPr/>
      </w:pPr>
      <w:r>
        <w:rPr/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140"/>
        <w:ind w:hanging="0" w:left="0" w:right="0"/>
        <w:jc w:val="both"/>
        <w:rPr/>
      </w:pPr>
      <w:r>
        <w:rPr/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140"/>
        <w:ind w:hanging="0" w:left="0" w:right="0"/>
        <w:jc w:val="both"/>
        <w:rPr/>
      </w:pPr>
      <w:r>
        <w:rPr/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140"/>
        <w:ind w:hanging="0" w:left="0" w:right="0"/>
        <w:jc w:val="both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/>
        <w:t xml:space="preserve">Do pole „Čas 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odchodu“ vyplňte požadovaný čas. Čas zadávejte s dvojtečkou bez mezer, například 15:30. Čas musí odpovídat pravidlům školy, kdy je možné žáky z družiny vyzvedávat.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140"/>
        <w:ind w:hanging="0" w:left="0" w:right="0"/>
        <w:jc w:val="both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Můžete vyplnit poznámku, kterou vychovatel uvidí v době odchodu.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140"/>
        <w:ind w:hanging="0" w:left="0" w:right="0"/>
        <w:jc w:val="both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Na závěr je třeba výjimku uložit tlačítkem </w:t>
      </w:r>
      <w:r>
        <w:rPr>
          <w:rFonts w:eastAsia="Liberation Sans" w:cs="Liberation Sans" w:ascii="Liberation Sans" w:hAnsi="Liberation San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Uložit výjimku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</w:p>
    <w:p>
      <w:pPr>
        <w:pStyle w:val="Heading2"/>
        <w:numPr>
          <w:ilvl w:val="1"/>
          <w:numId w:val="1"/>
        </w:numPr>
        <w:ind w:hanging="0" w:left="0"/>
        <w:rPr/>
      </w:pPr>
      <w:r>
        <w:rPr/>
        <w:t>Z</w:t>
      </w:r>
      <w:r>
        <w:rPr>
          <w:b/>
          <w:sz w:val="32"/>
          <w:szCs w:val="32"/>
        </w:rPr>
        <w:t>rušení nastavené výjimky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140"/>
        <w:ind w:hanging="0" w:left="0" w:right="0"/>
        <w:jc w:val="both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Červeným tlačítkem </w:t>
      </w:r>
      <w:r>
        <w:rPr>
          <w:rFonts w:eastAsia="Liberation Sans" w:cs="Liberation Sans" w:ascii="Liberation Sans" w:hAnsi="Liberation San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Zrušit výjimku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provedete zrušení nastavené výjimky a žák bude odcházet jako obvykle, podle zadaného pravidelného samostatného odchodu nebo vyzvednutí čipem.</w:t>
      </w:r>
    </w:p>
    <w:p>
      <w:pPr>
        <w:pStyle w:val="Heading2"/>
        <w:numPr>
          <w:ilvl w:val="1"/>
          <w:numId w:val="1"/>
        </w:numPr>
        <w:ind w:hanging="0" w:left="0"/>
        <w:rPr/>
      </w:pPr>
      <w:r>
        <w:rPr/>
        <w:t>Z</w:t>
      </w:r>
      <w:r>
        <w:rPr>
          <w:b/>
          <w:sz w:val="32"/>
          <w:szCs w:val="32"/>
        </w:rPr>
        <w:drawing>
          <wp:anchor behindDoc="0" distT="0" distB="0" distL="0" distR="0" simplePos="0" locked="0" layoutInCell="0" allowOverlap="1" relativeHeight="7">
            <wp:simplePos x="0" y="0"/>
            <wp:positionH relativeFrom="column">
              <wp:posOffset>1687830</wp:posOffset>
            </wp:positionH>
            <wp:positionV relativeFrom="paragraph">
              <wp:posOffset>-5080</wp:posOffset>
            </wp:positionV>
            <wp:extent cx="2625090" cy="398780"/>
            <wp:effectExtent l="0" t="0" r="0" b="0"/>
            <wp:wrapTopAndBottom/>
            <wp:docPr id="6" name="image8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png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8265" t="58245" r="58205" b="12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090" cy="398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měna samostatného odchodu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140"/>
        <w:ind w:hanging="0" w:left="0" w:right="0"/>
        <w:jc w:val="both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Pro změnu času </w:t>
      </w:r>
      <w:r>
        <w:rPr/>
        <w:t>samostatného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odchodu stačí změnit čas samostatného odchodu a potvrdit tlačít</w:t>
      </w:r>
      <w:r>
        <w:rPr/>
        <w:t>kem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ans" w:cs="Liberation Sans" w:ascii="Liberation Sans" w:hAnsi="Liberation San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Uložit výjimku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posOffset>398780</wp:posOffset>
            </wp:positionH>
            <wp:positionV relativeFrom="paragraph">
              <wp:posOffset>490220</wp:posOffset>
            </wp:positionV>
            <wp:extent cx="5323205" cy="1080135"/>
            <wp:effectExtent l="0" t="0" r="0" b="0"/>
            <wp:wrapTopAndBottom/>
            <wp:docPr id="7" name="image7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7.png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205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</w:p>
    <w:p>
      <w:pPr>
        <w:pStyle w:val="Heading2"/>
        <w:numPr>
          <w:ilvl w:val="1"/>
          <w:numId w:val="1"/>
        </w:numPr>
        <w:ind w:hanging="0" w:left="0"/>
        <w:rPr/>
      </w:pPr>
      <w:r>
        <w:rPr/>
        <w:t>Zrušení samostatného odchodu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140"/>
        <w:ind w:hanging="0" w:left="0" w:right="0"/>
        <w:jc w:val="both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Pro zrušení pravidelného </w:t>
      </w:r>
      <w:r>
        <w:rPr/>
        <w:t>samostatného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odchodu a vyzvednutí čipem stačí zvolit tlačítko </w:t>
      </w:r>
      <w:r>
        <w:rPr>
          <w:rFonts w:eastAsia="Liberation Sans" w:cs="Liberation Sans" w:ascii="Liberation Sans" w:hAnsi="Liberation San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Vyzvednutí čipem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aby bylo zelené a uložit tlačítkem </w:t>
      </w:r>
      <w:r>
        <w:rPr>
          <w:rFonts w:eastAsia="Liberation Sans" w:cs="Liberation Sans" w:ascii="Liberation Sans" w:hAnsi="Liberation San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Uložit výjimku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140"/>
        <w:ind w:hanging="0" w:left="0" w:right="0"/>
        <w:jc w:val="left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posOffset>537845</wp:posOffset>
            </wp:positionH>
            <wp:positionV relativeFrom="paragraph">
              <wp:posOffset>635</wp:posOffset>
            </wp:positionV>
            <wp:extent cx="5044440" cy="878840"/>
            <wp:effectExtent l="0" t="0" r="0" b="0"/>
            <wp:wrapSquare wrapText="bothSides"/>
            <wp:docPr id="8" name="Obrázek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2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440" cy="878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headerReference w:type="even" r:id="rId10"/>
      <w:headerReference w:type="default" r:id="rId11"/>
      <w:headerReference w:type="first" r:id="rId12"/>
      <w:footerReference w:type="even" r:id="rId13"/>
      <w:footerReference w:type="default" r:id="rId14"/>
      <w:footerReference w:type="first" r:id="rId15"/>
      <w:type w:val="nextPage"/>
      <w:pgSz w:w="11906" w:h="16838"/>
      <w:pgMar w:left="1134" w:right="1134" w:gutter="0" w:header="1134" w:top="1969" w:footer="1134" w:bottom="169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erif">
    <w:altName w:val="Times New Roman"/>
    <w:charset w:val="ee"/>
    <w:family w:val="auto"/>
    <w:pitch w:val="variable"/>
  </w:font>
  <w:font w:name="Liberation Sans">
    <w:altName w:val="Arial"/>
    <w:charset w:val="ee"/>
    <w:family w:val="auto"/>
    <w:pitch w:val="variable"/>
  </w:font>
  <w:font w:name="Liberation Sans">
    <w:altName w:val="Arial"/>
    <w:charset w:val="ee"/>
    <w:family w:val="swiss"/>
    <w:pitch w:val="variable"/>
  </w:font>
  <w:font w:name="Consolas">
    <w:charset w:val="ee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hanging="0" w:left="0" w:right="0"/>
      <w:jc w:val="right"/>
      <w:rPr>
        <w:rFonts w:ascii="Liberation Serif" w:hAnsi="Liberation Serif" w:eastAsia="Liberation Serif" w:cs="Liberation Serif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hanging="0" w:left="0" w:right="0"/>
      <w:jc w:val="right"/>
      <w:rPr>
        <w:rFonts w:ascii="Liberation Serif" w:hAnsi="Liberation Serif" w:eastAsia="Liberation Serif" w:cs="Liberation Serif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hanging="0" w:left="0" w:right="0"/>
      <w:jc w:val="left"/>
      <w:rPr>
        <w:rFonts w:ascii="Liberation Serif" w:hAnsi="Liberation Serif" w:eastAsia="Liberation Serif" w:cs="Liberation Serif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drawing>
        <wp:anchor behindDoc="1" distT="0" distB="0" distL="0" distR="0" simplePos="0" locked="0" layoutInCell="0" allowOverlap="1" relativeHeight="11">
          <wp:simplePos x="0" y="0"/>
          <wp:positionH relativeFrom="column">
            <wp:posOffset>7620</wp:posOffset>
          </wp:positionH>
          <wp:positionV relativeFrom="paragraph">
            <wp:posOffset>-158750</wp:posOffset>
          </wp:positionV>
          <wp:extent cx="1800860" cy="671830"/>
          <wp:effectExtent l="0" t="0" r="0" b="0"/>
          <wp:wrapTopAndBottom/>
          <wp:docPr id="9" name="image4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4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0860" cy="671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hanging="0" w:left="0" w:right="0"/>
      <w:jc w:val="left"/>
      <w:rPr>
        <w:rFonts w:ascii="Liberation Serif" w:hAnsi="Liberation Serif" w:eastAsia="Liberation Serif" w:cs="Liberation Serif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hanging="0" w:left="0" w:right="0"/>
      <w:jc w:val="left"/>
      <w:rPr>
        <w:rFonts w:ascii="Liberation Serif" w:hAnsi="Liberation Serif" w:eastAsia="Liberation Serif" w:cs="Liberation Serif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drawing>
        <wp:anchor behindDoc="1" distT="0" distB="0" distL="0" distR="0" simplePos="0" locked="0" layoutInCell="0" allowOverlap="1" relativeHeight="11">
          <wp:simplePos x="0" y="0"/>
          <wp:positionH relativeFrom="column">
            <wp:posOffset>7620</wp:posOffset>
          </wp:positionH>
          <wp:positionV relativeFrom="paragraph">
            <wp:posOffset>-158750</wp:posOffset>
          </wp:positionV>
          <wp:extent cx="1800860" cy="671830"/>
          <wp:effectExtent l="0" t="0" r="0" b="0"/>
          <wp:wrapTopAndBottom/>
          <wp:docPr id="10" name="image4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4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0860" cy="671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hanging="0" w:left="0" w:right="0"/>
      <w:jc w:val="left"/>
      <w:rPr>
        <w:rFonts w:ascii="Liberation Serif" w:hAnsi="Liberation Serif" w:eastAsia="Liberation Serif" w:cs="Liberation Serif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cs-CZ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spacing w:lineRule="auto" w:line="240" w:before="200" w:after="120"/>
      <w:ind w:hanging="0" w:left="0"/>
    </w:pPr>
    <w:rPr>
      <w:rFonts w:ascii="Liberation Sans" w:hAnsi="Liberation Sans" w:eastAsia="Liberation Sans" w:cs="Liberation Sans"/>
      <w:b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cs-CZ" w:eastAsia="zh-CN" w:bidi="hi-IN"/>
    </w:rPr>
  </w:style>
  <w:style w:type="paragraph" w:styleId="Title">
    <w:name w:val="Title"/>
    <w:basedOn w:val="normal1"/>
    <w:next w:val="normal1"/>
    <w:qFormat/>
    <w:pPr>
      <w:keepNext w:val="true"/>
      <w:spacing w:lineRule="auto" w:line="240" w:before="240" w:after="120"/>
      <w:jc w:val="center"/>
    </w:pPr>
    <w:rPr>
      <w:rFonts w:ascii="Liberation Sans" w:hAnsi="Liberation Sans" w:eastAsia="Liberation Sans" w:cs="Liberation Sans"/>
      <w:b/>
      <w:sz w:val="56"/>
      <w:szCs w:val="56"/>
    </w:rPr>
  </w:style>
  <w:style w:type="paragraph" w:styleId="Subtitle">
    <w:name w:val="Subtitle"/>
    <w:basedOn w:val="normal1"/>
    <w:next w:val="normal1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Zhlavazpat"/>
    <w:pPr/>
    <w:rPr/>
  </w:style>
  <w:style w:type="paragraph" w:styleId="Footer">
    <w:name w:val="footer"/>
    <w:basedOn w:val="Zhlavazpat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6.png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oter" Target="footer3.xm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8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8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LibreOffice/24.8.0.3$Windows_X86_64 LibreOffice_project/0bdf1299c94fe897b119f97f3c613e9dca6be583</Application>
  <AppVersion>15.0000</AppVersion>
  <Pages>3</Pages>
  <Words>243</Words>
  <Characters>1510</Characters>
  <CharactersWithSpaces>1732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2025-01-15T15:23:06Z</dcterms:modified>
  <cp:revision>1</cp:revision>
  <dc:subject/>
  <dc:title/>
</cp:coreProperties>
</file>